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4700" w:type="dxa"/>
        <w:tblInd w:w="93" w:type="dxa"/>
        <w:tblLook w:val="04A0"/>
      </w:tblPr>
      <w:tblGrid>
        <w:gridCol w:w="580"/>
        <w:gridCol w:w="5320"/>
        <w:gridCol w:w="1940"/>
        <w:gridCol w:w="691"/>
        <w:gridCol w:w="820"/>
        <w:gridCol w:w="960"/>
        <w:gridCol w:w="1600"/>
        <w:gridCol w:w="960"/>
        <w:gridCol w:w="960"/>
        <w:gridCol w:w="960"/>
      </w:tblGrid>
      <w:tr w:rsidR="00500B56" w:rsidRPr="00500B56" w:rsidTr="00500B56">
        <w:trPr>
          <w:trHeight w:val="4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500B56"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 xml:space="preserve">                          كتب القانــــــــــــــــــــــــــــــــــــــــــــــــــــــــون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 xml:space="preserve">                                                   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500B56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ت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عنوان الكتاب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 xml:space="preserve">اسم المؤلف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500B56">
              <w:rPr>
                <w:rFonts w:ascii="Arial" w:eastAsia="Times New Roman" w:hAnsi="Arial" w:cs="Arial"/>
                <w:sz w:val="32"/>
                <w:szCs w:val="32"/>
                <w:rtl/>
              </w:rPr>
              <w:t>العدد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  <w:rtl/>
              </w:rPr>
              <w:t>القيد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  <w:rtl/>
              </w:rPr>
              <w:t>التصنيف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 xml:space="preserve">المرشد </w:t>
            </w: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الى</w:t>
            </w:r>
            <w:proofErr w:type="spellEnd"/>
            <w:r w:rsidRPr="00500B56">
              <w:rPr>
                <w:rFonts w:ascii="Arial" w:eastAsia="Times New Roman" w:hAnsi="Arial" w:cs="Arial"/>
                <w:rtl/>
              </w:rPr>
              <w:t xml:space="preserve"> أقامة الدعاوى المدنية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 xml:space="preserve">جمعة </w:t>
            </w: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سعدون</w:t>
            </w:r>
            <w:proofErr w:type="spellEnd"/>
            <w:r w:rsidRPr="00500B56">
              <w:rPr>
                <w:rFonts w:ascii="Arial" w:eastAsia="Times New Roman" w:hAnsi="Arial" w:cs="Arial"/>
                <w:rtl/>
              </w:rPr>
              <w:t xml:space="preserve"> الربيعي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1384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المبسوط في شرح القانون المدني ج 1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 xml:space="preserve">ياسين محمد </w:t>
            </w: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الجبوري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1385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شرح قانون العمل الجديد رقم 12 لسنة 2003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رأفت دسوقي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1386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 xml:space="preserve">جرائم التحريض وصورها في الجوانب الماسة 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محمد عبد الجليل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1387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بأمن الدولة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ضياء شيت خطاب الفقيه القاضي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حميد المطبعي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1388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شرح قانون الوصية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 xml:space="preserve">محمد </w:t>
            </w: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ابو</w:t>
            </w:r>
            <w:proofErr w:type="spellEnd"/>
            <w:r w:rsidRPr="00500B56">
              <w:rPr>
                <w:rFonts w:ascii="Arial" w:eastAsia="Times New Roman" w:hAnsi="Arial" w:cs="Arial"/>
                <w:rtl/>
              </w:rPr>
              <w:t xml:space="preserve"> زهرة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1389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موجز أحكام الميراث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احمد علي الخطيب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1390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شرح قانون العقوبات العراقي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ذنون</w:t>
            </w:r>
            <w:proofErr w:type="spellEnd"/>
            <w:r w:rsidRPr="00500B56">
              <w:rPr>
                <w:rFonts w:ascii="Arial" w:eastAsia="Times New Roman" w:hAnsi="Arial" w:cs="Arial"/>
                <w:rtl/>
              </w:rPr>
              <w:t xml:space="preserve"> احمد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1391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 xml:space="preserve">التربية السياسية في فكر على </w:t>
            </w: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القارى</w:t>
            </w:r>
            <w:proofErr w:type="spellEnd"/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محمد علي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1392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 xml:space="preserve">قانون </w:t>
            </w: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الاحوال</w:t>
            </w:r>
            <w:proofErr w:type="spellEnd"/>
            <w:r w:rsidRPr="00500B56">
              <w:rPr>
                <w:rFonts w:ascii="Arial" w:eastAsia="Times New Roman" w:hAnsi="Arial" w:cs="Arial"/>
                <w:rtl/>
              </w:rPr>
              <w:t xml:space="preserve"> الشخصية / أحكام الميراث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علي حميد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1393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00B56">
              <w:rPr>
                <w:rFonts w:ascii="Arial" w:eastAsia="Times New Roman" w:hAnsi="Arial" w:cs="Arial"/>
                <w:rtl/>
              </w:rPr>
              <w:t>قوانيين</w:t>
            </w:r>
            <w:proofErr w:type="spellEnd"/>
            <w:r w:rsidRPr="00500B56">
              <w:rPr>
                <w:rFonts w:ascii="Arial" w:eastAsia="Times New Roman" w:hAnsi="Arial" w:cs="Arial"/>
                <w:rtl/>
              </w:rPr>
              <w:t xml:space="preserve"> وأنظمة الخدمة والملاك والانضباط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وزارة المالية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1394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 xml:space="preserve">شرح قانون العمل العراقي الجديد /تنظيم علاقات 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 xml:space="preserve">عزيز </w:t>
            </w: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ابراهيم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1395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العمل الفردي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 xml:space="preserve">النظرية العامة للقضاء </w:t>
            </w:r>
            <w:proofErr w:type="spellStart"/>
            <w:r w:rsidRPr="00500B56">
              <w:rPr>
                <w:rFonts w:ascii="Arial" w:eastAsia="Times New Roman" w:hAnsi="Arial" w:cs="Arial"/>
                <w:rtl/>
              </w:rPr>
              <w:t>والاثبات</w:t>
            </w:r>
            <w:proofErr w:type="spellEnd"/>
            <w:r w:rsidRPr="00500B56">
              <w:rPr>
                <w:rFonts w:ascii="Arial" w:eastAsia="Times New Roman" w:hAnsi="Arial" w:cs="Arial"/>
                <w:rtl/>
              </w:rPr>
              <w:t xml:space="preserve"> في الشريعة 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محمد الحبيب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1396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الاسلامية</w:t>
            </w:r>
            <w:proofErr w:type="spellEnd"/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 xml:space="preserve">جريمة اختلاس </w:t>
            </w: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الاموال</w:t>
            </w:r>
            <w:proofErr w:type="spellEnd"/>
            <w:r w:rsidRPr="00500B56">
              <w:rPr>
                <w:rFonts w:ascii="Arial" w:eastAsia="Times New Roman" w:hAnsi="Arial" w:cs="Arial"/>
                <w:rtl/>
              </w:rPr>
              <w:t xml:space="preserve"> العامة في التشريع 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 xml:space="preserve">عبد الرحمن </w:t>
            </w: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الجوراني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1397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والقضاء العراقي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تواطئ</w:t>
            </w:r>
            <w:proofErr w:type="spellEnd"/>
            <w:r w:rsidRPr="00500B56">
              <w:rPr>
                <w:rFonts w:ascii="Arial" w:eastAsia="Times New Roman" w:hAnsi="Arial" w:cs="Arial"/>
                <w:rtl/>
              </w:rPr>
              <w:t xml:space="preserve"> المدعي عليه </w:t>
            </w: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الاجنبي</w:t>
            </w:r>
            <w:proofErr w:type="spellEnd"/>
            <w:r w:rsidRPr="00500B56">
              <w:rPr>
                <w:rFonts w:ascii="Arial" w:eastAsia="Times New Roman" w:hAnsi="Arial" w:cs="Arial"/>
                <w:rtl/>
              </w:rPr>
              <w:t xml:space="preserve"> كضابط للاختصاص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هشام خالد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القضائي للمحاكم العربية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جرائم الوافدين خطورتها وسبب معالجتها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 xml:space="preserve">نبيل حميد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1399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شرح قانون المرافعات المدنية رقم83 لسنة 1966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عبد الرحمن العلام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1400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 xml:space="preserve">القضاء </w:t>
            </w: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الاداري</w:t>
            </w:r>
            <w:proofErr w:type="spellEnd"/>
            <w:r w:rsidRPr="00500B56">
              <w:rPr>
                <w:rFonts w:ascii="Arial" w:eastAsia="Times New Roman" w:hAnsi="Arial" w:cs="Arial"/>
                <w:rtl/>
              </w:rPr>
              <w:t xml:space="preserve"> في العراق حاضره ومستقبله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عبدالرحمن</w:t>
            </w:r>
            <w:proofErr w:type="spellEnd"/>
            <w:r w:rsidRPr="00500B56">
              <w:rPr>
                <w:rFonts w:ascii="Arial" w:eastAsia="Times New Roman" w:hAnsi="Arial" w:cs="Arial"/>
                <w:rtl/>
              </w:rPr>
              <w:t xml:space="preserve"> نورجان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1401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إلتماس</w:t>
            </w:r>
            <w:proofErr w:type="spellEnd"/>
            <w:r w:rsidRPr="00500B56">
              <w:rPr>
                <w:rFonts w:ascii="Arial" w:eastAsia="Times New Roman" w:hAnsi="Arial" w:cs="Arial"/>
                <w:rtl/>
              </w:rPr>
              <w:t xml:space="preserve"> إعادة النظر في المواد المدنية والتجارية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ابراهيم</w:t>
            </w:r>
            <w:proofErr w:type="spellEnd"/>
            <w:r w:rsidRPr="00500B56">
              <w:rPr>
                <w:rFonts w:ascii="Arial" w:eastAsia="Times New Roman" w:hAnsi="Arial" w:cs="Arial"/>
                <w:rtl/>
              </w:rPr>
              <w:t xml:space="preserve"> سيد احمد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1402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 xml:space="preserve">أحكام الميراث والوصية وحق الانتقال في الفقه 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 xml:space="preserve">مصطفى </w:t>
            </w: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ابراهيم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1403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الاسلامي</w:t>
            </w:r>
            <w:proofErr w:type="spellEnd"/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القدس والقانون الدولي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موسى القدسي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1404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قضاء محكمة تمييز العراق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وزارة العدل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1405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البسيط في شرح قانون العقوبات القسم العام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ضاري خليل محمود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1406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 xml:space="preserve">التعليق المقارن على مواد قانون </w:t>
            </w: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الاثبات</w:t>
            </w:r>
            <w:proofErr w:type="spellEnd"/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محمد علي الصوري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1407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lastRenderedPageBreak/>
              <w:t>25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الوسيط في شرح القانون المدني الجديد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عبد الرزاق احمد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1408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 xml:space="preserve">في سبيل حقوق </w:t>
            </w: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الانسان</w:t>
            </w:r>
            <w:proofErr w:type="spellEnd"/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باسيل</w:t>
            </w:r>
            <w:proofErr w:type="spellEnd"/>
            <w:r w:rsidRPr="00500B56">
              <w:rPr>
                <w:rFonts w:ascii="Arial" w:eastAsia="Times New Roman" w:hAnsi="Arial" w:cs="Arial"/>
                <w:rtl/>
              </w:rPr>
              <w:t xml:space="preserve"> يوسف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 xml:space="preserve">موسوعة الجوائز العالمية وحقوق </w:t>
            </w: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الانسان</w:t>
            </w:r>
            <w:proofErr w:type="spellEnd"/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جمال عيسى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1410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 xml:space="preserve">حقوق </w:t>
            </w: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الام</w:t>
            </w:r>
            <w:proofErr w:type="spellEnd"/>
            <w:r w:rsidRPr="00500B56">
              <w:rPr>
                <w:rFonts w:ascii="Arial" w:eastAsia="Times New Roman" w:hAnsi="Arial" w:cs="Arial"/>
                <w:rtl/>
              </w:rPr>
              <w:t xml:space="preserve"> والطفل هيئاتها الوطنية </w:t>
            </w:r>
            <w:proofErr w:type="spellStart"/>
            <w:r w:rsidRPr="00500B56">
              <w:rPr>
                <w:rFonts w:ascii="Arial" w:eastAsia="Times New Roman" w:hAnsi="Arial" w:cs="Arial"/>
                <w:rtl/>
              </w:rPr>
              <w:t>ومواثيها</w:t>
            </w:r>
            <w:proofErr w:type="spellEnd"/>
            <w:r w:rsidRPr="00500B56">
              <w:rPr>
                <w:rFonts w:ascii="Arial" w:eastAsia="Times New Roman" w:hAnsi="Arial" w:cs="Arial"/>
                <w:rtl/>
              </w:rPr>
              <w:t xml:space="preserve"> الدولية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 xml:space="preserve">عماد </w:t>
            </w: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الجواهري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وتشريعاتها في العراق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the black cat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 xml:space="preserve">john </w:t>
            </w:r>
            <w:proofErr w:type="spellStart"/>
            <w:r w:rsidRPr="00500B56">
              <w:rPr>
                <w:rFonts w:ascii="Arial" w:eastAsia="Times New Roman" w:hAnsi="Arial" w:cs="Arial"/>
              </w:rPr>
              <w:t>milne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الوجيز في شرح القانون التجاري العراقي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اكرم</w:t>
            </w:r>
            <w:proofErr w:type="spellEnd"/>
            <w:r w:rsidRPr="00500B56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باملكي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 xml:space="preserve">شرح قانون </w:t>
            </w: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اصول</w:t>
            </w:r>
            <w:proofErr w:type="spellEnd"/>
            <w:r w:rsidRPr="00500B56">
              <w:rPr>
                <w:rFonts w:ascii="Arial" w:eastAsia="Times New Roman" w:hAnsi="Arial" w:cs="Arial"/>
                <w:rtl/>
              </w:rPr>
              <w:t xml:space="preserve"> المحاكمات الجزائية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 xml:space="preserve">عبد </w:t>
            </w: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الامير</w:t>
            </w:r>
            <w:proofErr w:type="spellEnd"/>
            <w:r w:rsidRPr="00500B56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العكيلي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1413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مسالك قانون العقوبات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 xml:space="preserve">رشيد عالي </w:t>
            </w: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الكيلاني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1415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 xml:space="preserve">السلطة </w:t>
            </w: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التاديبية</w:t>
            </w:r>
            <w:proofErr w:type="spellEnd"/>
            <w:r w:rsidRPr="00500B56">
              <w:rPr>
                <w:rFonts w:ascii="Arial" w:eastAsia="Times New Roman" w:hAnsi="Arial" w:cs="Arial"/>
                <w:rtl/>
              </w:rPr>
              <w:t xml:space="preserve"> (دراسة مقارنة)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عمرو فواد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1416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الفقه الجنائي العراقي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اكرم</w:t>
            </w:r>
            <w:proofErr w:type="spellEnd"/>
            <w:r w:rsidRPr="00500B56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500B56">
              <w:rPr>
                <w:rFonts w:ascii="Arial" w:eastAsia="Times New Roman" w:hAnsi="Arial" w:cs="Arial"/>
                <w:rtl/>
              </w:rPr>
              <w:t>نشات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1417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شرح القانون التجاري العراقي ( 147_ 315)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صلاح الدين الناهي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التجارة العثمانية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 xml:space="preserve">جريمة التوصل </w:t>
            </w: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الى</w:t>
            </w:r>
            <w:proofErr w:type="spellEnd"/>
            <w:r w:rsidRPr="00500B56">
              <w:rPr>
                <w:rFonts w:ascii="Arial" w:eastAsia="Times New Roman" w:hAnsi="Arial" w:cs="Arial"/>
                <w:rtl/>
              </w:rPr>
              <w:t xml:space="preserve"> عقد زواج باطل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رياض خليل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1419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الاخراج</w:t>
            </w:r>
            <w:proofErr w:type="spellEnd"/>
            <w:r w:rsidRPr="00500B56">
              <w:rPr>
                <w:rFonts w:ascii="Arial" w:eastAsia="Times New Roman" w:hAnsi="Arial" w:cs="Arial"/>
                <w:rtl/>
              </w:rPr>
              <w:t xml:space="preserve"> الشرطي في العراق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 xml:space="preserve">عبد </w:t>
            </w: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الامير</w:t>
            </w:r>
            <w:proofErr w:type="spellEnd"/>
            <w:r w:rsidRPr="00500B56">
              <w:rPr>
                <w:rFonts w:ascii="Arial" w:eastAsia="Times New Roman" w:hAnsi="Arial" w:cs="Arial"/>
                <w:rtl/>
              </w:rPr>
              <w:t xml:space="preserve"> حسن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1420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الوظيفة العامة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علي محمد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قانون الجنسية العراقية (رقم 43 )لسنة 1963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فواد زكي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1422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قضاء محكمة تمييز العراق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1423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 xml:space="preserve">جرائم التحريض وصورها في الجوانب الماسة 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محمد عبد الجليل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1424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بأمن الدولة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 xml:space="preserve">مجموعة </w:t>
            </w:r>
            <w:proofErr w:type="spellStart"/>
            <w:r w:rsidRPr="00500B56">
              <w:rPr>
                <w:rFonts w:ascii="Arial" w:eastAsia="Times New Roman" w:hAnsi="Arial" w:cs="Arial"/>
                <w:rtl/>
              </w:rPr>
              <w:t>قوانيين</w:t>
            </w:r>
            <w:proofErr w:type="spellEnd"/>
            <w:r w:rsidRPr="00500B56">
              <w:rPr>
                <w:rFonts w:ascii="Arial" w:eastAsia="Times New Roman" w:hAnsi="Arial" w:cs="Arial"/>
                <w:rtl/>
              </w:rPr>
              <w:t xml:space="preserve"> التقاعد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1425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43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نظرية التعسف في استخدام السلطة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1426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44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 xml:space="preserve">شرح قانون </w:t>
            </w: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الاستملاك</w:t>
            </w:r>
            <w:proofErr w:type="spellEnd"/>
            <w:r w:rsidRPr="00500B56">
              <w:rPr>
                <w:rFonts w:ascii="Arial" w:eastAsia="Times New Roman" w:hAnsi="Arial" w:cs="Arial"/>
                <w:rtl/>
              </w:rPr>
              <w:t xml:space="preserve"> رقم 12 لسنة 1981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مصطفى مجيد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1427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45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 xml:space="preserve">مبادئ </w:t>
            </w: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احكام</w:t>
            </w:r>
            <w:proofErr w:type="spellEnd"/>
            <w:r w:rsidRPr="00500B56">
              <w:rPr>
                <w:rFonts w:ascii="Arial" w:eastAsia="Times New Roman" w:hAnsi="Arial" w:cs="Arial"/>
                <w:rtl/>
              </w:rPr>
              <w:t xml:space="preserve"> القانون </w:t>
            </w: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الاداري</w:t>
            </w:r>
            <w:proofErr w:type="spellEnd"/>
            <w:r w:rsidRPr="00500B56">
              <w:rPr>
                <w:rFonts w:ascii="Arial" w:eastAsia="Times New Roman" w:hAnsi="Arial" w:cs="Arial"/>
                <w:rtl/>
              </w:rPr>
              <w:t xml:space="preserve"> في ظل الاتجاهات 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محمد فواد مهنا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1428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الحديثة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1429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46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القانون الدولي الخاص العربي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جابر جاد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47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 xml:space="preserve">موانع المسؤولية الجنائية في الشريعة </w:t>
            </w: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الاسلامية</w:t>
            </w:r>
            <w:proofErr w:type="spellEnd"/>
            <w:r w:rsidRPr="00500B56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 xml:space="preserve">مصطفى </w:t>
            </w: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ابراهيم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1430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والتشريعات الجزائية العربية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قضاء محكمة تمييز العراق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محكمة تمييز العراق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1431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00B56">
              <w:rPr>
                <w:rFonts w:ascii="Arial" w:eastAsia="Times New Roman" w:hAnsi="Arial" w:cs="Arial"/>
                <w:rtl/>
              </w:rPr>
              <w:t>قوانيين</w:t>
            </w:r>
            <w:proofErr w:type="spellEnd"/>
            <w:r w:rsidRPr="00500B56">
              <w:rPr>
                <w:rFonts w:ascii="Arial" w:eastAsia="Times New Roman" w:hAnsi="Arial" w:cs="Arial"/>
                <w:rtl/>
              </w:rPr>
              <w:t xml:space="preserve"> العمل والعمال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كامل السامرائي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1432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 xml:space="preserve">شرح قانون </w:t>
            </w: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اصول</w:t>
            </w:r>
            <w:proofErr w:type="spellEnd"/>
            <w:r w:rsidRPr="00500B56">
              <w:rPr>
                <w:rFonts w:ascii="Arial" w:eastAsia="Times New Roman" w:hAnsi="Arial" w:cs="Arial"/>
                <w:rtl/>
              </w:rPr>
              <w:t xml:space="preserve"> المحاكمات الجزائية ج1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 xml:space="preserve">سليم </w:t>
            </w: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ابراهيم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51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 xml:space="preserve">الوظيفة العامة في </w:t>
            </w: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احكام</w:t>
            </w:r>
            <w:proofErr w:type="spellEnd"/>
            <w:r w:rsidRPr="00500B56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500B56">
              <w:rPr>
                <w:rFonts w:ascii="Arial" w:eastAsia="Times New Roman" w:hAnsi="Arial" w:cs="Arial"/>
                <w:rtl/>
              </w:rPr>
              <w:t>قوانيين</w:t>
            </w:r>
            <w:proofErr w:type="spellEnd"/>
            <w:r w:rsidRPr="00500B56">
              <w:rPr>
                <w:rFonts w:ascii="Arial" w:eastAsia="Times New Roman" w:hAnsi="Arial" w:cs="Arial"/>
                <w:rtl/>
              </w:rPr>
              <w:t xml:space="preserve"> الخدمة المدنية 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علي محمد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1434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التقاعد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52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 xml:space="preserve">قانون </w:t>
            </w: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الاحوال</w:t>
            </w:r>
            <w:proofErr w:type="spellEnd"/>
            <w:r w:rsidRPr="00500B56">
              <w:rPr>
                <w:rFonts w:ascii="Arial" w:eastAsia="Times New Roman" w:hAnsi="Arial" w:cs="Arial"/>
                <w:rtl/>
              </w:rPr>
              <w:t xml:space="preserve"> الشخصية / أحكام الميراث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علي محمد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1435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53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 xml:space="preserve">شرح قانون بيع </w:t>
            </w:r>
            <w:proofErr w:type="spellStart"/>
            <w:r w:rsidRPr="00500B56">
              <w:rPr>
                <w:rFonts w:ascii="Arial" w:eastAsia="Times New Roman" w:hAnsi="Arial" w:cs="Arial"/>
                <w:rtl/>
              </w:rPr>
              <w:t>وايجار</w:t>
            </w:r>
            <w:proofErr w:type="spellEnd"/>
            <w:r w:rsidRPr="00500B56">
              <w:rPr>
                <w:rFonts w:ascii="Arial" w:eastAsia="Times New Roman" w:hAnsi="Arial" w:cs="Arial"/>
                <w:rtl/>
              </w:rPr>
              <w:t xml:space="preserve"> عقارات الحكومة رقم 17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عصمت عبد المجيد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1436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lastRenderedPageBreak/>
              <w:t> 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لسنة 1967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54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عوارض الدعوى المدنية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اجياد</w:t>
            </w:r>
            <w:proofErr w:type="spellEnd"/>
            <w:r w:rsidRPr="00500B56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ثامر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1437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قانون العمل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شاب توما منصور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1450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56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 xml:space="preserve">القانون المقارن /المبادئ العامة </w:t>
            </w:r>
            <w:proofErr w:type="spellStart"/>
            <w:r w:rsidRPr="00500B56">
              <w:rPr>
                <w:rFonts w:ascii="Arial" w:eastAsia="Times New Roman" w:hAnsi="Arial" w:cs="Arial"/>
                <w:rtl/>
              </w:rPr>
              <w:t>للتامينات</w:t>
            </w:r>
            <w:proofErr w:type="spellEnd"/>
            <w:r w:rsidRPr="00500B56">
              <w:rPr>
                <w:rFonts w:ascii="Arial" w:eastAsia="Times New Roman" w:hAnsi="Arial" w:cs="Arial"/>
                <w:rtl/>
              </w:rPr>
              <w:t xml:space="preserve"> الاجتماعية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احمد حسن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1448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57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قانون الجنسية العراقية (رقم 43 )لسنة 1963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فؤاد زكي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1447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58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 xml:space="preserve">أحكام الميراث والوصية وحق الانتقال في الفقه 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 xml:space="preserve">مصطفى </w:t>
            </w: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ابراهيم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1446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الاسلامي</w:t>
            </w:r>
            <w:proofErr w:type="spellEnd"/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59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تاريخ القانون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 xml:space="preserve">عباس </w:t>
            </w: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العبودي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1445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قضاء محكمة تمييز العراق المجلد السادس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وزارة العمل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1444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61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 xml:space="preserve">the  </w:t>
            </w:r>
            <w:proofErr w:type="spellStart"/>
            <w:r w:rsidRPr="00500B56">
              <w:rPr>
                <w:rFonts w:ascii="Arial" w:eastAsia="Times New Roman" w:hAnsi="Arial" w:cs="Arial"/>
              </w:rPr>
              <w:t>disinte</w:t>
            </w:r>
            <w:proofErr w:type="spellEnd"/>
            <w:r w:rsidRPr="00500B5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00B56">
              <w:rPr>
                <w:rFonts w:ascii="Arial" w:eastAsia="Times New Roman" w:hAnsi="Arial" w:cs="Arial"/>
              </w:rPr>
              <w:t>geration</w:t>
            </w:r>
            <w:proofErr w:type="spellEnd"/>
            <w:r w:rsidRPr="00500B56">
              <w:rPr>
                <w:rFonts w:ascii="Arial" w:eastAsia="Times New Roman" w:hAnsi="Arial" w:cs="Arial"/>
              </w:rPr>
              <w:t xml:space="preserve"> of natural law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00B56">
              <w:rPr>
                <w:rFonts w:ascii="Arial" w:eastAsia="Times New Roman" w:hAnsi="Arial" w:cs="Arial"/>
              </w:rPr>
              <w:t>pauline</w:t>
            </w:r>
            <w:proofErr w:type="spellEnd"/>
            <w:r w:rsidRPr="00500B56">
              <w:rPr>
                <w:rFonts w:ascii="Arial" w:eastAsia="Times New Roman" w:hAnsi="Arial" w:cs="Arial"/>
              </w:rPr>
              <w:t xml:space="preserve"> g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1443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 xml:space="preserve">the </w:t>
            </w:r>
            <w:proofErr w:type="spellStart"/>
            <w:r w:rsidRPr="00500B56">
              <w:rPr>
                <w:rFonts w:ascii="Arial" w:eastAsia="Times New Roman" w:hAnsi="Arial" w:cs="Arial"/>
              </w:rPr>
              <w:t>ory</w:t>
            </w:r>
            <w:proofErr w:type="spellEnd"/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62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 xml:space="preserve">علم </w:t>
            </w: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اصول</w:t>
            </w:r>
            <w:proofErr w:type="spellEnd"/>
            <w:r w:rsidRPr="00500B56">
              <w:rPr>
                <w:rFonts w:ascii="Arial" w:eastAsia="Times New Roman" w:hAnsi="Arial" w:cs="Arial"/>
                <w:rtl/>
              </w:rPr>
              <w:t xml:space="preserve"> القانون العام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ريا ض القيسي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1442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63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موجز أحكام الميراث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 xml:space="preserve">احمد علي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1441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64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 xml:space="preserve">البسيط في شرح قانون العقوبات 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ضاري خليل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1440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 xml:space="preserve">المرشد </w:t>
            </w: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الى</w:t>
            </w:r>
            <w:proofErr w:type="spellEnd"/>
            <w:r w:rsidRPr="00500B56">
              <w:rPr>
                <w:rFonts w:ascii="Arial" w:eastAsia="Times New Roman" w:hAnsi="Arial" w:cs="Arial"/>
                <w:rtl/>
              </w:rPr>
              <w:t xml:space="preserve"> أقامة الدعاوى الشرعية وتطبيقاتها 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 xml:space="preserve">جمعة </w:t>
            </w: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سعدون</w:t>
            </w:r>
            <w:proofErr w:type="spellEnd"/>
            <w:r w:rsidRPr="00500B56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1439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العملية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66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مبادئ في القانون العام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 xml:space="preserve">سعد  </w:t>
            </w: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العلاش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1438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67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القانون الدستوري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عبد الفتاح ساير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1464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68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القانون الدستوري( نظرية الدولة)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منذر الشاوي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69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مبادئ سيادة القانون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سمير خيري توفيق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1463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70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 xml:space="preserve">التعليق المقارن على مواد قانون </w:t>
            </w: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الاثبات</w:t>
            </w:r>
            <w:proofErr w:type="spellEnd"/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محمد علي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71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النظام القانوني للتعاونيات في العراق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خالد لفتة شاكر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1461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72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criminology  theory &amp; context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00B56">
              <w:rPr>
                <w:rFonts w:ascii="Arial" w:eastAsia="Times New Roman" w:hAnsi="Arial" w:cs="Arial"/>
              </w:rPr>
              <w:t>johin</w:t>
            </w:r>
            <w:proofErr w:type="spellEnd"/>
            <w:r w:rsidRPr="00500B5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00B56">
              <w:rPr>
                <w:rFonts w:ascii="Arial" w:eastAsia="Times New Roman" w:hAnsi="Arial" w:cs="Arial"/>
              </w:rPr>
              <w:t>tierney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1460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73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00B56">
              <w:rPr>
                <w:rFonts w:ascii="Arial" w:eastAsia="Times New Roman" w:hAnsi="Arial" w:cs="Arial"/>
              </w:rPr>
              <w:t>foundatiw</w:t>
            </w:r>
            <w:proofErr w:type="spellEnd"/>
            <w:r w:rsidRPr="00500B56">
              <w:rPr>
                <w:rFonts w:ascii="Arial" w:eastAsia="Times New Roman" w:hAnsi="Arial" w:cs="Arial"/>
              </w:rPr>
              <w:t xml:space="preserve">  of business law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00B56">
              <w:rPr>
                <w:rFonts w:ascii="Arial" w:eastAsia="Times New Roman" w:hAnsi="Arial" w:cs="Arial"/>
              </w:rPr>
              <w:t>scaleitta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1459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74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الظروف المشددة في العقوبة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صباح عريس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1458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75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نظرية الخلط في القانون الروماني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عبد المجيد محمد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1457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76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شرح قانون المرافعات المدنية رقم83 لسنة 1969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عبد الرحمن العلام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1456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77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شرح قانون الكتاب العدول رقم 33 لسنة 1998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 xml:space="preserve">عبد الله </w:t>
            </w: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عزاي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1455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78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 xml:space="preserve">جريمة التهريب </w:t>
            </w: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الكمركي</w:t>
            </w:r>
            <w:proofErr w:type="spellEnd"/>
            <w:r w:rsidRPr="00500B56">
              <w:rPr>
                <w:rFonts w:ascii="Arial" w:eastAsia="Times New Roman" w:hAnsi="Arial" w:cs="Arial"/>
                <w:rtl/>
              </w:rPr>
              <w:t xml:space="preserve"> </w:t>
            </w:r>
            <w:proofErr w:type="spellStart"/>
            <w:r w:rsidRPr="00500B56">
              <w:rPr>
                <w:rFonts w:ascii="Arial" w:eastAsia="Times New Roman" w:hAnsi="Arial" w:cs="Arial"/>
                <w:rtl/>
              </w:rPr>
              <w:t>واثارها</w:t>
            </w:r>
            <w:proofErr w:type="spellEnd"/>
            <w:r w:rsidRPr="00500B56">
              <w:rPr>
                <w:rFonts w:ascii="Arial" w:eastAsia="Times New Roman" w:hAnsi="Arial" w:cs="Arial"/>
                <w:rtl/>
              </w:rPr>
              <w:t xml:space="preserve"> القانونية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علي جبار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1454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79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 xml:space="preserve">في القانون </w:t>
            </w: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الاداري</w:t>
            </w:r>
            <w:proofErr w:type="spellEnd"/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منير محمود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1465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80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جرائم التزوير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عبد الوهاب بدرة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359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81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 xml:space="preserve">الطعن في </w:t>
            </w: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الاحكام</w:t>
            </w:r>
            <w:proofErr w:type="spellEnd"/>
            <w:r w:rsidRPr="00500B56">
              <w:rPr>
                <w:rFonts w:ascii="Arial" w:eastAsia="Times New Roman" w:hAnsi="Arial" w:cs="Arial"/>
                <w:rtl/>
              </w:rPr>
              <w:t xml:space="preserve"> (المعارضة و </w:t>
            </w: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الاستناف</w:t>
            </w:r>
            <w:proofErr w:type="spellEnd"/>
            <w:r w:rsidRPr="00500B56">
              <w:rPr>
                <w:rFonts w:ascii="Arial" w:eastAsia="Times New Roman" w:hAnsi="Arial" w:cs="Arial"/>
                <w:rtl/>
              </w:rPr>
              <w:t>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>محمود صالح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1453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82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 xml:space="preserve">العقود المسماة شرح عقدي البيع </w:t>
            </w:r>
            <w:proofErr w:type="spellStart"/>
            <w:r w:rsidRPr="00500B56">
              <w:rPr>
                <w:rFonts w:ascii="Arial" w:eastAsia="Times New Roman" w:hAnsi="Arial" w:cs="Arial"/>
                <w:rtl/>
              </w:rPr>
              <w:t>والمقايظة</w:t>
            </w:r>
            <w:proofErr w:type="spellEnd"/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00B56">
              <w:rPr>
                <w:rFonts w:ascii="Arial" w:eastAsia="Times New Roman" w:hAnsi="Arial" w:cs="Arial"/>
                <w:rtl/>
              </w:rPr>
              <w:t>انور</w:t>
            </w:r>
            <w:proofErr w:type="spellEnd"/>
            <w:r w:rsidRPr="00500B56">
              <w:rPr>
                <w:rFonts w:ascii="Arial" w:eastAsia="Times New Roman" w:hAnsi="Arial" w:cs="Arial"/>
                <w:rtl/>
              </w:rPr>
              <w:t xml:space="preserve"> سلطان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83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 xml:space="preserve">مسقطات العقوبة في جرائم الحدود 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 xml:space="preserve">هاشم فارس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0B56" w:rsidRPr="00500B56" w:rsidTr="00500B56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</w:rPr>
              <w:t>84</w:t>
            </w:r>
          </w:p>
        </w:tc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r w:rsidRPr="00500B56">
              <w:rPr>
                <w:rFonts w:ascii="Arial" w:eastAsia="Times New Roman" w:hAnsi="Arial" w:cs="Arial"/>
                <w:rtl/>
              </w:rPr>
              <w:t xml:space="preserve">فكرة القانون الطبيعي عند المسامين 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bidi/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500B56">
              <w:rPr>
                <w:rFonts w:ascii="Arial" w:eastAsia="Times New Roman" w:hAnsi="Arial" w:cs="Arial"/>
                <w:rtl/>
              </w:rPr>
              <w:t>محمدشريف</w:t>
            </w:r>
            <w:proofErr w:type="spellEnd"/>
            <w:r w:rsidRPr="00500B56">
              <w:rPr>
                <w:rFonts w:ascii="Arial" w:eastAsia="Times New Roman" w:hAnsi="Arial" w:cs="Arial"/>
                <w:rtl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00B56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1452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B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56" w:rsidRPr="00500B56" w:rsidRDefault="00500B56" w:rsidP="00500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719A4" w:rsidRDefault="002719A4"/>
    <w:sectPr w:rsidR="002719A4" w:rsidSect="002719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00B56"/>
    <w:rsid w:val="002719A4"/>
    <w:rsid w:val="00500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500B56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500B56"/>
    <w:rPr>
      <w:color w:val="800080"/>
      <w:u w:val="single"/>
    </w:rPr>
  </w:style>
  <w:style w:type="paragraph" w:customStyle="1" w:styleId="xl65">
    <w:name w:val="xl65"/>
    <w:basedOn w:val="a"/>
    <w:rsid w:val="00500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6">
    <w:name w:val="xl66"/>
    <w:basedOn w:val="a"/>
    <w:rsid w:val="00500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500B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500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69">
    <w:name w:val="xl69"/>
    <w:basedOn w:val="a"/>
    <w:rsid w:val="00500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0">
    <w:name w:val="xl70"/>
    <w:basedOn w:val="a"/>
    <w:rsid w:val="00500B5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1">
    <w:name w:val="xl71"/>
    <w:basedOn w:val="a"/>
    <w:rsid w:val="00500B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2">
    <w:name w:val="xl72"/>
    <w:basedOn w:val="a"/>
    <w:rsid w:val="00500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xl73">
    <w:name w:val="xl73"/>
    <w:basedOn w:val="a"/>
    <w:rsid w:val="00500B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500B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2"/>
      <w:szCs w:val="32"/>
    </w:rPr>
  </w:style>
  <w:style w:type="paragraph" w:customStyle="1" w:styleId="xl75">
    <w:name w:val="xl75"/>
    <w:basedOn w:val="a"/>
    <w:rsid w:val="00500B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76">
    <w:name w:val="xl76"/>
    <w:basedOn w:val="a"/>
    <w:rsid w:val="00500B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881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2</cp:revision>
  <dcterms:created xsi:type="dcterms:W3CDTF">2011-01-10T10:53:00Z</dcterms:created>
  <dcterms:modified xsi:type="dcterms:W3CDTF">2011-01-10T10:54:00Z</dcterms:modified>
</cp:coreProperties>
</file>